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№ 158 107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Крем для защиты от обморожения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1 023,000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57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Без силикона для защиты  кожи рук и лица от обморожений при температуре до – 40оС и ниже, холодового стресса, ветра, снега и других неблагоприятных погодных воздействий. Компоненты крема должны защищать и ухаживать, тем самым, поддерживая природные защитные функции кожи. </w:t>
              <w:br/>
              <w:t>
Характеристики:</w:t>
              <w:br/>
              <w:t>
- без содержания силикона;</w:t>
              <w:br/>
              <w:t>
- без содержания красителей;</w:t>
              <w:br/>
              <w:t>
- крем (эмульсия типа «масло-вода»);</w:t>
              <w:br/>
              <w:t>
- с незамерзающим эффектом;</w:t>
              <w:br/>
              <w:t>
- должен содержать ингредиенты для разглаживания кожи: пантенол, глицерин и аллантоин.</w:t>
              <w:br/>
              <w:t>
Описание крема: слабо ароматизированная эмульсия белого цвета типа «вода-в-масле», не содержит силикона.</w:t>
              <w:br/>
              <w:t>
Микробиологическая чистота кремов  – не более 100 репродуктивных микроорганизмов на 1 г продукта.</w:t>
              <w:br/>
              <w:t>
Упаковка – туба 100 мл.</w:t>
              <w:br/>
              <w:t>
Срок хранения в закрытой упаковке при комнатной температуре должен составлять не менее 30 месяцев.</w:t>
              <w:br/>
              <w:t>
Эффективность и хорошая переносимость кремов кожей, их микробиологическая чистота должны подтверждаться заключением независимых экспертов, а также испытаниями и тестами на переносимость продуктов кожей человека (подтверждается соответствующим документом).</w:t>
              <w:br/>
              <w:t>
Обязательное предоставление протоколов к Заявке:</w:t>
              <w:br/>
              <w:t>
- клинических испытаний об отсутствии у продукции раздражающего и сенсибилизирующего действия;</w:t>
              <w:br/>
              <w:t>
- микробиологических испытаний о количестве КОЕ микроорганизмов и плесневелых грибков на 1 грамм продукта (не более 100);</w:t>
              <w:br/>
              <w:t>
- токсикологической оценки об отсутствии у продукции общетоксического действия.</w:t>
              <w:br/>
              <w:t>
Продукция подлежит сертификации на соответствие требованиям ТР ТС 019-2011.</w:t>
              <w:br/>
              <w:t>
 Продукция должна соответствовать требованиям СТО Газпром газораспределение 8.3-2015, ГОСТ 31460-2012, ГОСТ 32117-2013</w:t>
              <w:br/>
              <w:t>
Копии разрешительных документов и сертификатов соответствия, передаваемые одновременно с поставкой товара, должны быть заверены оригинальной печатью завода-изготовителя с указанием номеров партий товара и даты отгрузки.</w:t>
              <w:br/>
              <w:t>
Допускается на копии сертификата оригинальная печать официального дилера или официального дистрибьютора изготовителя. С каждой партией товара должен быть приложен упаковочный лист с указанием наименования продукции и точным указанием технических характеристик.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Крем защитный гидрофильный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976,000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60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Водорастворимый, для защиты кожи при работе с водонерастворимыми рабочими материалами. Крем должен содержать большой процент талька - неорганического твердого вещества, образующего на коже физический защитный слой, который вместе с другими составляющими продукта снижает проникающую способность вредных водонерастворимых рабочих веществ в верхний слой кожи. Крем должен содержать специальные эмульгаторы, обладающие очень хорошей переносимостью кожей, которые снижают адгезию водонерастворимых рабочих веществ и за счет этого облегчают очистку от сильно прилипающих загрязнений. </w:t>
              <w:br/>
              <w:t>
Характеристики:</w:t>
              <w:br/>
              <w:t>
- без содержания силикона;</w:t>
              <w:br/>
              <w:t>
- без содержания красителей;</w:t>
              <w:br/>
              <w:t>
- без содержания масла;</w:t>
              <w:br/>
              <w:t>
- крем.</w:t>
              <w:br/>
              <w:t>
Описание крема: не содержащая силикона и жира, слабо ароматизированная мазь серовато-белого цвета, с высоким содержанием пигментов (в форме суспензии).</w:t>
              <w:br/>
              <w:t>
Упаковка – туба 100 мл.</w:t>
              <w:br/>
              <w:t>
Микробиологическая чистота кремов  – не более 100 репродуктивных микроорганизмов на 1 г продукта.</w:t>
              <w:br/>
              <w:t>
Эффективность и хорошая переносимость кремов кожей, их микробиологическая чистота должны подтверждаться заключением независимых экспертов, а также испытаниями и тестами на переносимость продуктов кожей человека (подтверждается соответствующим документом).</w:t>
              <w:br/>
              <w:t>
Срок хранения в закрытой упаковке при комнатной температуре должен составлять не менее 30 месяцев.</w:t>
              <w:br/>
              <w:t>
Обязательное предоставление протоколов к Заявке:</w:t>
              <w:br/>
              <w:t>
- клинических испытаний об отсутствии у продукции раздражающего и сенсибилизирующего действия;</w:t>
              <w:br/>
              <w:t>
- микробиологических испытаний о количестве КОЕ микроорганизмов и плесневелых грибков на 1 грамм продукта (не более 100);</w:t>
              <w:br/>
              <w:t>
- токсикологической оценки об отсутствии у продукции общетоксического действия.</w:t>
              <w:br/>
              <w:t>
Продукция подлежит сертификации на соответствие требованиям ТР ТС 019-2011.</w:t>
              <w:br/>
              <w:t>
 Продукция должна соответствовать требованиям СТО Газпром газораспределение 8.3-2015, ГОСТ 31460-2012, ГОСТ 32117-2013.</w:t>
              <w:br/>
              <w:t>
Копии разрешительных документов и сертификатов соответствия, передаваемые одновременно с поставкой товара, должны быть заверены оригинальной печатью завода-изготовителя с указанием номеров партий товара и даты отгрузки.</w:t>
              <w:br/>
              <w:t>
Допускается на копии сертификата оригинальная печать официального дилера или официального дистрибьютора изготовителя. С каждой партией товара должен быть приложен упаковочный лист с указанием наименования продукции и точным указанием технических характеристик.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Крем защитный гидрофобный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892,000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15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Для кожи с многофазной эмульсионной системой (эмульсия типа «вода-масло-вода») должен обладать как защитными, так и регенерирующими свойствами. В дополнение к стандартному защитному действию должен стабилизировать и помогать восстановить естественный защитный кожный барьер, поврежденный в результате контакта с агрессивными или раздражающими рабочими материалами. Защитное действие крема основано на сочетании барьерных свойств неполярных масел и действия вяжущего вещества гамамелис, упрочняющего кожу. </w:t>
              <w:br/>
              <w:t>
Характеристики:</w:t>
              <w:br/>
              <w:t>
- без содержания силикона;</w:t>
              <w:br/>
              <w:t>
- без содержания красителей;</w:t>
              <w:br/>
              <w:t>
- крем (эмульсия типа «масло-вода»).</w:t>
              <w:br/>
              <w:t>
Описание крема: не содержащий силикона и отдушек крем белого цвета, эмульсия типа «вода-масло-вода».</w:t>
              <w:br/>
              <w:t>
Упаковка – туба 100 мл.</w:t>
              <w:br/>
              <w:t>
Микробиологическая чистота кремов  – не более 100 репродуктивных микроорганизмов на 1 г продукта.</w:t>
              <w:br/>
              <w:t>
Эффективность и хорошая переносимость кремов кожей, их микробиологическая чистота должны подтверждаться заключением независимых экспертов, а также испытаниями и тестами на переносимость продуктов кожей человека (подтверждается соответствующим документом).</w:t>
              <w:br/>
              <w:t>
Срок хранения в закрытой упаковке при комнатной температуре должен составлять не менее 30 месяцев.</w:t>
              <w:br/>
              <w:t>
Обязательное предоставление протоколов к Заявке:</w:t>
              <w:br/>
              <w:t>
- клинических испытаний об отсутствии у продукции раздражающего и сенсибилизирующего действия;</w:t>
              <w:br/>
              <w:t>
- микробиологических испытаний о количестве КОЕ микроорганизмов и плесневелых грибков на 1 грамм продукта (не более 100);</w:t>
              <w:br/>
              <w:t>
- токсикологической оценки об отсутствии у продукции общетоксического действия.</w:t>
              <w:br/>
              <w:t>
Продукция подлежит сертификации на соответствие требованиям ТР ТС 019-2011.</w:t>
              <w:br/>
              <w:t>
 Продукция должна соответствовать требованиям СТО Газпром газораспределение 8.3-2015, ГОСТ 31460-2012, ГОСТ 32117-2013.</w:t>
              <w:br/>
              <w:t>
Копии разрешительных документов и сертификатов соответствия, передаваемые одновременно с поставкой товара, должны быть заверены оригинальной печатью завода-изготовителя с указанием номеров партий товара и даты отгрузки.</w:t>
              <w:br/>
              <w:t>
Допускается на копии сертификата оригинальная печать официального дилера или официального дистрибьютора изготовителя. С каждой партией товара должен быть приложен упаковочный лист с указанием наименования продукции и точным указанием технических характеристик.</w:t>
              <w:br/>
              <w:t>
для кожи с многофазной эмульсионной системой (эмульсия типа «вода-масло-вода») должен обладать как защитными, так и регенерирующими свойствами. В дополнение к стандартному защитному действию должен стабилизировать и помогать восстановить естественный защитный кожный барьер, поврежденный в результате контакта с агрессивными или раздражающими рабочими материалами. Защитное действие крема основано на сочетании барьерных свойств неполярных масел и действия вяжущего вещества гамамелис, упрочняющего кожу. </w:t>
              <w:br/>
              <w:t>
Характеристики:</w:t>
              <w:br/>
              <w:t>
- без содержания силикона;</w:t>
              <w:br/>
              <w:t>
- без содержания красителей;</w:t>
              <w:br/>
              <w:t>
- крем (эмульсия типа «масло-вода»).</w:t>
              <w:br/>
              <w:t>
Описание крема: не содержащий силикона и отдушек крем белого цвета, эмульсия типа «вода-масло-вода».</w:t>
              <w:br/>
              <w:t>
Упаковка – туба 100 мл.</w:t>
              <w:br/>
              <w:t>
Микробиологическая чистота кремов  – не более 100 репродуктивных микроорганизмов на 1 г продукта.</w:t>
              <w:br/>
              <w:t>
Эффективность и хорошая переносимость кремов кожей, их микробиологическая чистота должны подтверждаться заключением независимых экспертов, а также испытаниями и тестами на переносимость продуктов кожей человека (подтверждается соответствующим документом).</w:t>
              <w:br/>
              <w:t>
Срок хранения в закрытой упаковке при комнатной температуре должен составлять не менее 30 месяцев.</w:t>
              <w:br/>
              <w:t>
Обязательное предоставление протоколов к Заявке:</w:t>
              <w:br/>
              <w:t>
- клинических испытаний об отсутствии у продукции раздражающего и сенсибилизирующего действия;</w:t>
              <w:br/>
              <w:t>
- микробиологических испытаний о количестве КОЕ микроорганизмов и плесневелых грибков на 1 грамм продукта (не более 100);</w:t>
              <w:br/>
              <w:t>
- токсикологической оценки об отсутствии у продукции общетоксического действия.</w:t>
              <w:br/>
              <w:t>
Продукция подлежит сертификации на соответствие требованиям ТР ТС 019-2011.</w:t>
              <w:br/>
              <w:t>
 Продукция должна соответствовать требованиям СТО Газпром газораспределение 8.3-2015, ГОСТ 31460-2012, ГОСТ 32117-2013.</w:t>
              <w:br/>
              <w:t>
Копии разрешительных документов и сертификатов соответствия, передаваемые одновременно с поставкой товара, должны быть заверены оригинальной печатью завода-изготовителя с указанием номеров партий товара и даты отгрузки.</w:t>
              <w:br/>
              <w:t>
Допускается на копии сертификата оригинальная печать официального дилера или официального дистрибьютора изготовителя. С каждой партией товара должен быть приложен упаковочный лист с указанием наименования продукции и точным указанием технических характеристик.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Крем регенерирующий и восстанавливающий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4 555,000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60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Регенерирующий и восстанавливающий питательный для ухода за кожей рук и лица, подвергаемой профессиональным стрессам и негативному воздействию окружающей среды. Крем не  содержит  силикона,  легко  наносится на кожу, быстро впитывается, не образуя на коже жирной  пленки.</w:t>
              <w:br/>
              <w:t>
Характеристики:</w:t>
              <w:br/>
              <w:t>
- без содержания силикона;</w:t>
              <w:br/>
              <w:t>
- без содержания красителей;</w:t>
              <w:br/>
              <w:t>
- крем (эмульсия типа «масло-вода»).</w:t>
              <w:br/>
              <w:t>
- содержит отдушки;</w:t>
              <w:br/>
              <w:t>
- содержит креатин, присущий коже естественный источник энергии;</w:t>
              <w:br/>
              <w:t>
- содержит глицерин.</w:t>
              <w:br/>
              <w:t>
Описание крема: не  содержащий  силикона  крем  белого  цвета, эмульсия типа «масло-в-воде». </w:t>
              <w:br/>
              <w:t>
Упаковка – туба 100 мл.</w:t>
              <w:br/>
              <w:t>
Микробиологическая чистота кремов  – не более 100 репродуктивных микроорганизмов на 1 г продукта.</w:t>
              <w:br/>
              <w:t>
Эффективность и хорошая переносимость кремов кожей, их микробиологическая чистота должны подтверждаться заключением независимых экспертов, а также испытаниями и тестами на переносимость продуктов кожей человека (подтверждается соответствующим документом).</w:t>
              <w:br/>
              <w:t>
Срок хранения в закрытой упаковке при комнатной температуре должен составлять не менее 30 месяцев.</w:t>
              <w:br/>
              <w:t>
Обязательное предоставление протоколов к Заявке:</w:t>
              <w:br/>
              <w:t>
- клинических испытаний об отсутствии у продукции раздражающего и сенсибилизирующего действия;</w:t>
              <w:br/>
              <w:t>
- микробиологических испытаний о количестве КОЕ микроорганизмов и плесневелых грибков на 1 грамм продукта (не более 100);</w:t>
              <w:br/>
              <w:t>
- токсикологической оценки об отсутствии у продукции общетоксического действия.</w:t>
              <w:br/>
              <w:t>
Продукция подлежит сертификации на соответствие требованиям ТР ТС 019-2011.</w:t>
              <w:br/>
              <w:t>
 Продукция должна соответствовать требованиям СТО Газпром газораспределение 8.3-2015, ГОСТ 31460-2012, ГОСТ 32117-2013.</w:t>
              <w:br/>
              <w:t>
Копии разрешительных документов и сертификатов соответствия, передаваемые одновременно с поставкой товара, должны быть заверены оригинальной печатью завода-изготовителя с указанием номеров партий товара и даты отгрузки.</w:t>
              <w:br/>
              <w:t>
Допускается на копии сертификата оригинальная печать официального дилера или официального дистрибьютора изготовителя. С каждой партией товара должен быть приложен упаковочный лист с указанием наименования продукции и точным указанием технических характеристик.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Паста очищающая для рук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1 199,000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67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Для очистки рук от сильных загрязнений с абразивным средством (порошок скорлупы грецкого ореха), защитным средством (сульфатированное касторовое масло) и системой очистки (натуральное масло и ПАВ).</w:t>
              <w:br/>
              <w:t>
Характеристики:-  без содержания силикона;- без содержания красителей;- без содержания мыла;- с отдушкой;- паста;- значение рН благоприятно для кожи;</w:t>
              <w:br/>
              <w:t>
- содержит абразивный компонент – мука из скорлупы грецкого ореха;</w:t>
              <w:br/>
              <w:t>
- защищающее кожу вещество, алоэ вера и пережиривающую добавку.</w:t>
              <w:br/>
              <w:t>
Описание пасты: светло-бежевого цвета вязкая суспензия с абразивным средством  (мука скорлупы  грецкого ореха) и системой очистки (натуральное масло и ПАВ). </w:t>
              <w:br/>
              <w:t>
Не допускается содержание в пастах следующих ингредиентов:</w:t>
              <w:br/>
              <w:t>
- 2-бромо-2-нитропропандиол-1,3;</w:t>
              <w:br/>
              <w:t>
- алкисульфат натрия С12-18;</w:t>
              <w:br/>
              <w:t>
- кокоамидопропил бетаин;</w:t>
              <w:br/>
              <w:t>
- компонент лимонной кислоты;</w:t>
              <w:br/>
              <w:t>
- триэтаноламин;</w:t>
              <w:br/>
              <w:t>
- неочищенное и неосветленное натуральное абразивное вещество.</w:t>
              <w:br/>
              <w:t>
Упаковка – туба 200 мл.</w:t>
              <w:br/>
              <w:t>
Микробиологическая чистота кремов  – не более 100 репродуктивных микроорганизмов на 1 г продукта.</w:t>
              <w:br/>
              <w:t>
Эффективность и хорошая переносимость кремов кожей, их микробиологическая чистота должны подтверждаться заключением независимых экспертов, а также испытаниями и тестами на переносимость продуктов кожей человека (подтверждается соответствующим документом).</w:t>
              <w:br/>
              <w:t>
Срок хранения в закрытой упаковке при комнатной температуре должен составлять не менее 30 месяцев.</w:t>
              <w:br/>
              <w:t>
Обязательное предоставление протоколов к Заявке:</w:t>
              <w:br/>
              <w:t>
- клинических испытаний об отсутствии у продукции раздражающего и сенсибилизирующего действия;</w:t>
              <w:br/>
              <w:t>
- микробиологических испытаний о количестве КОЕ микроорганизмов и плесневелых грибков на 1 грамм продукта (не более 100);</w:t>
              <w:br/>
              <w:t>
- токсикологической оценки об отсутствии у продукции общетоксического действия.</w:t>
              <w:br/>
              <w:t>
Продукция подлежит сертификации на соответствие требованиям ТР ТС 019-2011.</w:t>
              <w:br/>
              <w:t>
 Продукция должна соответствовать требованиям СТО Газпром газораспределение 8.3-2015, ГОСТ 31696-2012, ГОСТ 32117-2013.</w:t>
              <w:br/>
              <w:t>
Копии разрешительных документов и сертификатов соответствия, передаваемые одновременно с поставкой товара, должны быть заверены оригинальной печатью завода-изготовителя с указанием номеров партий товара и даты отгрузки.</w:t>
              <w:br/>
              <w:t>
Допускается на копии сертификата оригинальная печать официального дилера или официального дистрибьютора изготовителя. С каждой партией товара должен быть приложен упаковочный лист с указанием наименования продукции и точным указанием технических характеристик.</w:t>
              <w:br/>
              <w:t>
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308017, г. Белгород, ул. Разуменская, 1 (Территория  базы ГНС)</w:t>
            </w:r>
          </w:p>
        </w:tc>
      </w:tr>
      <w:tr>
        <w:trPr>
          <w:trHeight w:val="57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Обязательное требование к сроку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Строго в соответствии с графиком поставки товара: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2.1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График поставки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Срок поставки товара на склад грузополучателя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Крем для защиты от обморожения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1 023,000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Крем защитный гидрофильный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976,000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Крем защитный гидрофобный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892,000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Крем регенерирующий и восстанавливающий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4 555,000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Паста очищающая для рук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1 199,000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892 057,89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136 076,63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755 981,26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 течение 30 (тридцати) календарных дней с даты подписания уполномоченными представителями сторон товарной накладной ТОРГ-12, акт приема-передачи.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